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Veinte Ejercicios para la flauta sistema boehm (ampliacion a los 17 del metodo de dorus)</w:t>
      </w:r>
    </w:p>
    <w:p>
      <w:r>
        <w:rPr>
          <w:rFonts w:ascii="宋体" w:hAnsi="宋体" w:eastAsia="宋体"/>
          <w:sz w:val="24"/>
        </w:rPr>
        <w:t>Francisco Gonzalez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Veinte Ejercicios para la flauta sistema boehm (ampliacion a los 17 del metodo de dorus)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Francisco Gonzalez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本书出售、求购地址：https://www.jiaokey.com/book/detail/40725861.html</w:t>
      </w:r>
    </w:p>
    <w:p>
      <w:r>
        <w:t>更多相关图书推荐：https://www.jiaokey.com</w:t>
      </w:r>
    </w:p>
    <w:p>
      <w:r>
        <w:t>Francisco Gonzalez 其他作品：https://www.jiaokey.com/tag/Francisco Gonzalez.html</w:t>
      </w:r>
    </w:p>
    <w:p>
      <w:r>
        <w:t>关键词搜索：https://www.jiaokey.com/tag/Veinte Ejercicios para la flauta sistema boehm (ampliacion a los 17 del metodo de dorus).html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