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AND NATURAL DEVELOPMENT(LAND) CODE  GUIDELINES FOR SUSTAINABLE LAND DEVELOPMENT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AND NATURAL DEVELOPMENT(LAND) CODE  GUIDELINES FOR SUSTAINABLE LAND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本书出售、求购地址：https://www.jiaokey.com/book/detail/40722324.html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关键词搜索：https://www.jiaokey.com/tag/LAND AND NATURAL DEVELOPMENT(LAND) CODE  GUIDELINES FOR SUSTAINABLE LAND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