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at Risk:Strategies to Go Beyond Basel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at Risk:Strategies to Go Beyond Basel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关键词搜索：https://www.jiaokey.com/tag/Winning at Risk:Strategies to Go Beyond Basel.html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