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AFRICAN ROAD TRAFFIC LEGISLATION  SUID-AFRIKAANSE PADVERKEER-WETGEWING  VOLUME 1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AFRICAN ROAD TRAFFIC LEGISLATION  SUID-AFRIKAANSE PADVERKEER-WETGEWING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本书出售、求购地址：https://www.jiaokey.com/book/detail/40715057.html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关键词搜索：https://www.jiaokey.com/tag/SOUTH AFRICAN ROAD TRAFFIC LEGISLATION  SUID-AFRIKAANSE PADVERKEER-WETGEWING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