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Floriculture Principles and Species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Floriculture Principles and Species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本书出售、求购地址：https://www.jiaokey.com/book/detail/40715000.html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关键词搜索：https://www.jiaokey.com/tag/Floriculture Principles and Species.html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