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biochemistry with an extended discussion of oxygen-binding proteins second edition</w:t>
      </w:r>
    </w:p>
    <w:p>
      <w:r>
        <w:rPr>
          <w:rFonts w:ascii="宋体" w:hAnsi="宋体" w:eastAsia="宋体"/>
          <w:sz w:val="24"/>
        </w:rPr>
        <w:t>Albert L Lehninger and david l.nelson and michael m.cox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biochemistry with an extended discussion of oxygen-binding proteins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 Lehninger and david l.nelson and michael m.cox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本书出售、求购地址：https://www.jiaokey.com/book/detail/40714842.html</w:t>
      </w:r>
    </w:p>
    <w:p>
      <w:r>
        <w:t>更多相关图书推荐：https://www.jiaokey.com</w:t>
      </w:r>
    </w:p>
    <w:p>
      <w:r>
        <w:t>Albert L Lehninger and david l.nelson and michael m.cox 其他作品：https://www.jiaokey.com/tag/Albert L Lehninger and david l.nelson and michael m.cox.html</w:t>
      </w:r>
    </w:p>
    <w:p>
      <w:r>
        <w:t>Worth Publishers 出版图书：https://www.jiaokey.com/tag/Worth Publishers.html</w:t>
      </w:r>
    </w:p>
    <w:p>
      <w:r>
        <w:t>关键词搜索：https://www.jiaokey.com/tag/Principles of biochemistry with an extended discussion of oxygen-binding proteins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