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Microscale organic laboratory with multistep and multiscale syntheses fourth edition</w:t>
      </w:r>
    </w:p>
    <w:p>
      <w:r>
        <w:rPr>
          <w:rFonts w:ascii="宋体" w:hAnsi="宋体" w:eastAsia="宋体"/>
          <w:sz w:val="24"/>
        </w:rPr>
        <w:t>Dana W.Mayo and ronald M.pike and peter K.trumper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Microscale organic laboratory with multistep and multiscale syntheses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W.Mayo and ronald M.pike and peter K.trumper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本书出售、求购地址：https://www.jiaokey.com/book/detail/40712762.html</w:t>
      </w:r>
    </w:p>
    <w:p>
      <w:r>
        <w:t>更多相关图书推荐：https://www.jiaokey.com</w:t>
      </w:r>
    </w:p>
    <w:p>
      <w:r>
        <w:t>Dana W.Mayo and ronald M.pike and peter K.trumper 其他作品：https://www.jiaokey.com/tag/Dana W.Mayo and ronald M.pike and peter K.trumper.html</w:t>
      </w:r>
    </w:p>
    <w:p>
      <w:r>
        <w:t>john wiley &amp; sons 出版图书：https://www.jiaokey.com/tag/john wiley &amp; sons.html</w:t>
      </w:r>
    </w:p>
    <w:p>
      <w:r>
        <w:t>关键词搜索：https://www.jiaokey.com/tag/Microscale organic laboratory with multistep and multiscale syntheses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