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chemistry; Vol. 1 : stereoselective synthesis (part A)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chemistry; Vol. 1 : stereoselective synthesis (part 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本书出售、求购地址：https://www.jiaokey.com/book/detail/40712662.html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chemistry; Vol. 1 : stereoselective synthesis (part 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