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statistical models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statistical models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本书出售、求购地址：https://www.jiaokey.com/book/detail/40712048.html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关键词搜索：https://www.jiaokey.com/tag/Applied linear statistical models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