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科学でわかる男と女になるしくみ：ヒトの性は、性染色体だけでは決まらない</w:t>
      </w:r>
    </w:p>
    <w:p>
      <w:r>
        <w:rPr>
          <w:rFonts w:ascii="宋体" w:hAnsi="宋体" w:eastAsia="宋体"/>
          <w:sz w:val="24"/>
        </w:rPr>
        <w:t>2011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科学でわかる男と女になるしくみ：ヒトの性は、性染色体だけでは決まらない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本书出售、求购地址：https://www.jiaokey.com/book/detail/40709373.html</w:t>
      </w:r>
    </w:p>
    <w:p>
      <w:r>
        <w:t>更多相关图书推荐：https://www.jiaokey.com</w:t>
      </w:r>
    </w:p>
    <w:p>
      <w:r>
        <w:t>2011 12 其他作品：https://www.jiaokey.com/tag/2011 12.html</w:t>
      </w:r>
    </w:p>
    <w:p>
      <w:r>
        <w:t>关键词搜索：https://www.jiaokey.com/tag/科学でわかる男と女になるしくみ：ヒトの性は、性染色体だけでは決まらない.html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