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知能情報メディア:マルチメディアは進化する</w:t>
      </w:r>
    </w:p>
    <w:p>
      <w:r>
        <w:rPr>
          <w:rFonts w:ascii="宋体" w:hAnsi="宋体" w:eastAsia="宋体"/>
          <w:sz w:val="24"/>
        </w:rPr>
        <w:t>池田克夫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知能情報メディア:マルチメディアは進化する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総研出版  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本书出售、求购地址：https://www.jiaokey.com/book/detail/40704446.html</w:t>
      </w:r>
    </w:p>
    <w:p>
      <w:r>
        <w:t>更多相关图书推荐：https://www.jiaokey.com</w:t>
      </w:r>
    </w:p>
    <w:p>
      <w:r>
        <w:t>池田克夫 其他作品：https://www.jiaokey.com/tag/池田克夫.html</w:t>
      </w:r>
    </w:p>
    <w:p>
      <w:r>
        <w:t>総研出版  星雲社 出版图书：https://www.jiaokey.com/tag/総研出版  星雲社.html</w:t>
      </w:r>
    </w:p>
    <w:p>
      <w:r>
        <w:t>关键词搜索：https://www.jiaokey.com/tag/知能情報メディア:マルチメディアは進化する.html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