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発達を促す遊びの指導：重度障害児のために</w:t>
      </w:r>
    </w:p>
    <w:p>
      <w:r>
        <w:rPr>
          <w:rFonts w:ascii="宋体" w:hAnsi="宋体" w:eastAsia="宋体"/>
          <w:sz w:val="24"/>
        </w:rPr>
        <w:t>村田茂編著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発達を促す遊びの指導：重度障害児のために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村田茂編著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本书出售、求购地址：https://www.jiaokey.com/book/detail/40702414.html</w:t>
      </w:r>
    </w:p>
    <w:p>
      <w:r>
        <w:t>更多相关图书推荐：https://www.jiaokey.com</w:t>
      </w:r>
    </w:p>
    <w:p>
      <w:r>
        <w:t>村田茂編著 其他作品：https://www.jiaokey.com/tag/村田茂編著.html</w:t>
      </w:r>
    </w:p>
    <w:p>
      <w:r>
        <w:t>学習研究社 出版图书：https://www.jiaokey.com/tag/学習研究社.html</w:t>
      </w:r>
    </w:p>
    <w:p>
      <w:r>
        <w:t>关键词搜索：https://www.jiaokey.com/tag/発達を促す遊びの指導：重度障害児のために.html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