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両親教育:喜寿記念</w:t>
      </w:r>
    </w:p>
    <w:p>
      <w:r>
        <w:rPr>
          <w:rFonts w:ascii="宋体" w:hAnsi="宋体" w:eastAsia="宋体"/>
          <w:sz w:val="24"/>
        </w:rPr>
        <w:t>児玉九十著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両親教育:喜寿記念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児玉九十著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明星学苑編集委員会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本书出售、求购地址：https://www.jiaokey.com/book/detail/40702289.html</w:t>
      </w:r>
    </w:p>
    <w:p>
      <w:r>
        <w:t>更多相关图书推荐：https://www.jiaokey.com</w:t>
      </w:r>
    </w:p>
    <w:p>
      <w:r>
        <w:t>児玉九十著 其他作品：https://www.jiaokey.com/tag/児玉九十著.html</w:t>
      </w:r>
    </w:p>
    <w:p>
      <w:r>
        <w:t>明星学苑編集委員会 出版图书：https://www.jiaokey.com/tag/明星学苑編集委員会.html</w:t>
      </w:r>
    </w:p>
    <w:p>
      <w:r>
        <w:t>关键词搜索：https://www.jiaokey.com/tag/両親教育:喜寿記念.html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