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文部省選定鑑賞用音楽レコード解説全書</w:t>
      </w:r>
    </w:p>
    <w:p>
      <w:r>
        <w:rPr>
          <w:rFonts w:ascii="宋体" w:hAnsi="宋体" w:eastAsia="宋体"/>
          <w:sz w:val="24"/>
        </w:rPr>
        <w:t>柴田知常著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文部省選定鑑賞用音楽レコード解説全書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柴田知常著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本书出售、求购地址：https://www.jiaokey.com/book/detail/40702189.html</w:t>
      </w:r>
    </w:p>
    <w:p>
      <w:r>
        <w:t>更多相关图书推荐：https://www.jiaokey.com</w:t>
      </w:r>
    </w:p>
    <w:p>
      <w:r>
        <w:t>柴田知常著 其他作品：https://www.jiaokey.com/tag/柴田知常著.html</w:t>
      </w:r>
    </w:p>
    <w:p>
      <w:r>
        <w:t>新教育協会 出版图书：https://www.jiaokey.com/tag/新教育協会.html</w:t>
      </w:r>
    </w:p>
    <w:p>
      <w:r>
        <w:t>关键词搜索：https://www.jiaokey.com/tag/文部省選定鑑賞用音楽レコード解説全書.html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