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ホームルームの指導計画：学級づくりに立つ生活指導  3版</w:t>
      </w:r>
    </w:p>
    <w:p>
      <w:r>
        <w:rPr>
          <w:rFonts w:ascii="宋体" w:hAnsi="宋体" w:eastAsia="宋体"/>
          <w:sz w:val="24"/>
        </w:rPr>
        <w:t>宮坂哲文編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ホームルームの指導計画：学級づくりに立つ生活指導  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宮坂哲文編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本书出售、求购地址：https://www.jiaokey.com/book/detail/40701992.html</w:t>
      </w:r>
    </w:p>
    <w:p>
      <w:r>
        <w:t>更多相关图书推荐：https://www.jiaokey.com</w:t>
      </w:r>
    </w:p>
    <w:p>
      <w:r>
        <w:t>宮坂哲文編 其他作品：https://www.jiaokey.com/tag/宮坂哲文編.html</w:t>
      </w:r>
    </w:p>
    <w:p>
      <w:r>
        <w:t>国土社 出版图书：https://www.jiaokey.com/tag/国土社.html</w:t>
      </w:r>
    </w:p>
    <w:p>
      <w:r>
        <w:t>关键词搜索：https://www.jiaokey.com/tag/ホームルームの指導計画：学級づくりに立つ生活指導  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