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寄附行為認可審査基準からみた大学新増設の実務</w:t>
      </w:r>
    </w:p>
    <w:p>
      <w:r>
        <w:rPr>
          <w:rFonts w:ascii="宋体" w:hAnsi="宋体" w:eastAsia="宋体"/>
          <w:sz w:val="24"/>
        </w:rPr>
        <w:t>樋口修資著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寄附行為認可審査基準からみた大学新増設の実務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樋口修資著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経理研究会  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本书出售、求购地址：https://www.jiaokey.com/book/detail/40701972.html</w:t>
      </w:r>
    </w:p>
    <w:p>
      <w:r>
        <w:t>更多相关图书推荐：https://www.jiaokey.com</w:t>
      </w:r>
    </w:p>
    <w:p>
      <w:r>
        <w:t>樋口修資著 其他作品：https://www.jiaokey.com/tag/樋口修資著.html</w:t>
      </w:r>
    </w:p>
    <w:p>
      <w:r>
        <w:t>経理研究会  霞出版社 出版图书：https://www.jiaokey.com/tag/経理研究会  霞出版社.html</w:t>
      </w:r>
    </w:p>
    <w:p>
      <w:r>
        <w:t>关键词搜索：https://www.jiaokey.com/tag/寄附行為認可審査基準からみた大学新増設の実務.html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