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算数科の教育：教材研究および教科教育法</w:t>
      </w:r>
    </w:p>
    <w:p>
      <w:r>
        <w:rPr>
          <w:rFonts w:ascii="宋体" w:hAnsi="宋体" w:eastAsia="宋体"/>
          <w:sz w:val="24"/>
        </w:rPr>
        <w:t>教師養成研究会数学科教育部会著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算数科の教育：教材研究および教科教育法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教師養成研究会数学科教育部会著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本书出售、求购地址：https://www.jiaokey.com/book/detail/40701683.html</w:t>
      </w:r>
    </w:p>
    <w:p>
      <w:r>
        <w:t>更多相关图书推荐：https://www.jiaokey.com</w:t>
      </w:r>
    </w:p>
    <w:p>
      <w:r>
        <w:t>教師養成研究会数学科教育部会著 其他作品：https://www.jiaokey.com/tag/教師養成研究会数学科教育部会著.html</w:t>
      </w:r>
    </w:p>
    <w:p>
      <w:r>
        <w:t>学芸図書 出版图书：https://www.jiaokey.com/tag/学芸図書.html</w:t>
      </w:r>
    </w:p>
    <w:p>
      <w:r>
        <w:t>关键词搜索：https://www.jiaokey.com/tag/算数科の教育：教材研究および教科教育法.html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