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高等女学校の成立：高等女学校小史·明治編</w:t>
      </w:r>
    </w:p>
    <w:p>
      <w:r>
        <w:rPr>
          <w:rFonts w:ascii="宋体" w:hAnsi="宋体" w:eastAsia="宋体"/>
          <w:sz w:val="24"/>
        </w:rPr>
        <w:t>桑原三二著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高等女学校の成立：高等女学校小史·明治編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桑原三二著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高山本店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本书出售、求购地址：https://www.jiaokey.com/book/detail/40701456.html</w:t>
      </w:r>
    </w:p>
    <w:p>
      <w:r>
        <w:t>更多相关图书推荐：https://www.jiaokey.com</w:t>
      </w:r>
    </w:p>
    <w:p>
      <w:r>
        <w:t>桑原三二著 其他作品：https://www.jiaokey.com/tag/桑原三二著.html</w:t>
      </w:r>
    </w:p>
    <w:p>
      <w:r>
        <w:t>高山本店 出版图书：https://www.jiaokey.com/tag/高山本店.html</w:t>
      </w:r>
    </w:p>
    <w:p>
      <w:r>
        <w:t>关键词搜索：https://www.jiaokey.com/tag/高等女学校の成立：高等女学校小史·明治編.html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