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日本の未来はこれで変ゎる：学ぶ力は向上する</w:t>
      </w:r>
    </w:p>
    <w:p>
      <w:r>
        <w:rPr>
          <w:rFonts w:ascii="宋体" w:hAnsi="宋体" w:eastAsia="宋体"/>
          <w:sz w:val="24"/>
        </w:rPr>
        <w:t>「総合学習」取材班編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日本の未来はこれで変ゎる：学ぶ力は向上する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「総合学習」取材班編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本书出售、求购地址：https://www.jiaokey.com/book/detail/40700785.html</w:t>
      </w:r>
    </w:p>
    <w:p>
      <w:r>
        <w:t>更多相关图书推荐：https://www.jiaokey.com</w:t>
      </w:r>
    </w:p>
    <w:p>
      <w:r>
        <w:t>「総合学習」取材班編 其他作品：https://www.jiaokey.com/tag/「総合学習」取材班編.html</w:t>
      </w:r>
    </w:p>
    <w:p>
      <w:r>
        <w:t>日本文教 出版图书：https://www.jiaokey.com/tag/日本文教.html</w:t>
      </w:r>
    </w:p>
    <w:p>
      <w:r>
        <w:t>关键词搜索：https://www.jiaokey.com/tag/日本の未来はこれで変ゎる：学ぶ力は向上する.html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