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教育情報工学のすすめ：情報化時代における教師の力量向上</w:t>
      </w:r>
    </w:p>
    <w:p>
      <w:r>
        <w:rPr>
          <w:rFonts w:ascii="宋体" w:hAnsi="宋体" w:eastAsia="宋体"/>
          <w:sz w:val="24"/>
        </w:rPr>
        <w:t>佐藤隆博著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教育情報工学のすすめ：情報化時代における教師の力量向上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日本電気文化センター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本书出售、求购地址：https://www.jiaokey.com/book/detail/40699471.html</w:t>
      </w:r>
    </w:p>
    <w:p>
      <w:r>
        <w:t>更多相关图书推荐：https://www.jiaokey.com</w:t>
      </w:r>
    </w:p>
    <w:p>
      <w:r>
        <w:t>佐藤隆博著 其他作品：https://www.jiaokey.com/tag/佐藤隆博著.html</w:t>
      </w:r>
    </w:p>
    <w:p>
      <w:r>
        <w:t>日本電気文化センター 出版图书：https://www.jiaokey.com/tag/日本電気文化センター.html</w:t>
      </w:r>
    </w:p>
    <w:p>
      <w:r>
        <w:t>关键词搜索：https://www.jiaokey.com/tag/教育情報工学のすすめ：情報化時代における教師の力量向上.html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