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COSTS AND FUNDING OF CIVIL LITIGATION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COSTS AND FUNDING OF CIVIL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本书出售、求购地址：https://www.jiaokey.com/book/detail/40694351.html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COSTS AND FUNDING OF CIVIL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