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PROFIT FOR BREACH OF CONTRACT  THEORY AND PRACTICE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PROFIT FOR BREACH OF CONTRACT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本书出售、求购地址：https://www.jiaokey.com/book/detail/40694108.html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关键词搜索：https://www.jiaokey.com/tag/ACCOUNTING FOR PROFIT FOR BREACH OF CONTRACT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