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LIABILITIES CHAPTER 12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LIABILITIES CHAPTER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关键词搜索：https://www.jiaokey.com/tag/COMPLEX LIABILITIES CHAPTER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