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INTERLOCAL CONFLICT OF LAWS CHAPTER 9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INTERLOCAL CONFLICT OF LAWS CHAPTER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本书出售、求购地址：https://www.jiaokey.com/book/detail/40693215.html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关键词搜索：https://www.jiaokey.com/tag/INTERLOCAL CONFLICT OF LAWS CHAPTER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