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Casebook on Roman Property Law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Casebook on Roman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本书出售、求购地址：https://www.jiaokey.com/book/detail/40693078.html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 Casebook on Roman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