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カフカとプラハ</w:t>
      </w:r>
    </w:p>
    <w:p>
      <w:r>
        <w:rPr>
          <w:rFonts w:ascii="宋体" w:hAnsi="宋体" w:eastAsia="宋体"/>
          <w:sz w:val="24"/>
        </w:rPr>
        <w:t>パーヴェル·アイスナー著；金井裕，小林敏夫訳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カフカとプラハ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パーヴェル·アイスナー著；金井裕，小林敏夫訳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本书出售、求购地址：https://www.jiaokey.com/book/detail/40692456.html</w:t>
      </w:r>
    </w:p>
    <w:p>
      <w:r>
        <w:t>更多相关图书推荐：https://www.jiaokey.com</w:t>
      </w:r>
    </w:p>
    <w:p>
      <w:r>
        <w:t>パーヴェル·アイスナー著；金井裕，小林敏夫訳 其他作品：https://www.jiaokey.com/tag/パーヴェル·アイスナー著；金井裕，小林敏夫訳.html</w:t>
      </w:r>
    </w:p>
    <w:p>
      <w:r>
        <w:t>審美社 出版图书：https://www.jiaokey.com/tag/審美社.html</w:t>
      </w:r>
    </w:p>
    <w:p>
      <w:r>
        <w:t>关键词搜索：https://www.jiaokey.com/tag/カフカとプラハ.html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