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ROME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本书出售、求购地址：https://www.jiaokey.com/book/detail/40691026.html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关键词搜索：https://www.jiaokey.com/tag/LAW OF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