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RALF DREIER RECHT-MORAL-IDEOLOGIE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RALF DREIER RECHT-MORAL-IDEOLOGIE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本书出售、求购地址：https://www.jiaokey.com/book/detail/40690746.html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关键词搜索：https://www.jiaokey.com/tag/RALF DREIER RECHT-MORAL-IDEOLOGIE.html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