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AND RESOLUTION IN US EC TRADE RELATIONS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AND RESOLUTION IN US EC TRADE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本书出售、求购地址：https://www.jiaokey.com/book/detail/40690022.html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关键词搜索：https://www.jiaokey.com/tag/CONFLICT AND RESOLUTION IN US EC TRADE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