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本の未来はどぅなるか：新しぃ記憶技術の時代へ</w:t>
      </w:r>
    </w:p>
    <w:p>
      <w:r>
        <w:rPr>
          <w:rFonts w:ascii="宋体" w:hAnsi="宋体" w:eastAsia="宋体"/>
          <w:sz w:val="24"/>
        </w:rPr>
        <w:t>歌田明弘著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本の未来はどぅなるか：新しぃ記憶技術の時代へ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歌田明弘著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本书出售、求购地址：https://www.jiaokey.com/book/detail/40688804.html</w:t>
      </w:r>
    </w:p>
    <w:p>
      <w:r>
        <w:t>更多相关图书推荐：https://www.jiaokey.com</w:t>
      </w:r>
    </w:p>
    <w:p>
      <w:r>
        <w:t>歌田明弘著 其他作品：https://www.jiaokey.com/tag/歌田明弘著.html</w:t>
      </w:r>
    </w:p>
    <w:p>
      <w:r>
        <w:t>中央公論新社 出版图书：https://www.jiaokey.com/tag/中央公論新社.html</w:t>
      </w:r>
    </w:p>
    <w:p>
      <w:r>
        <w:t>关键词搜索：https://www.jiaokey.com/tag/本の未来はどぅなるか：新しぃ記憶技術の時代へ.html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