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性格ゲーム：相手の心が読める本：7</w:t>
      </w:r>
    </w:p>
    <w:p>
      <w:r>
        <w:rPr>
          <w:rFonts w:ascii="宋体" w:hAnsi="宋体" w:eastAsia="宋体"/>
          <w:sz w:val="24"/>
        </w:rPr>
        <w:t>浅野八郎著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性格ゲーム：相手の心が読める本：7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本书出售、求购地址：https://www.jiaokey.com/book/detail/40688746.html</w:t>
      </w:r>
    </w:p>
    <w:p>
      <w:r>
        <w:t>更多相关图书推荐：https://www.jiaokey.com</w:t>
      </w:r>
    </w:p>
    <w:p>
      <w:r>
        <w:t>浅野八郎著 其他作品：https://www.jiaokey.com/tag/浅野八郎著.html</w:t>
      </w:r>
    </w:p>
    <w:p>
      <w:r>
        <w:t>ベストセラーズ 出版图书：https://www.jiaokey.com/tag/ベストセラーズ.html</w:t>
      </w:r>
    </w:p>
    <w:p>
      <w:r>
        <w:t>关键词搜索：https://www.jiaokey.com/tag/性格ゲーム：相手の心が読める本：7.html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