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关键词搜索：https://www.jiaokey.com/tag/DISPUTE SETTLEMENT REPORTS 2003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