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南滿洲の產業經濟</w:t>
      </w:r>
    </w:p>
    <w:p>
      <w:r>
        <w:rPr>
          <w:rFonts w:ascii="宋体" w:hAnsi="宋体" w:eastAsia="宋体"/>
          <w:sz w:val="24"/>
        </w:rPr>
        <w:t>加藤治雄編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南滿洲の產業經濟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加藤治雄編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奉天商工公會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本书出售、求购地址：https://www.jiaokey.com/book/detail/40662443.html</w:t>
      </w:r>
    </w:p>
    <w:p>
      <w:r>
        <w:t>更多相关图书推荐：https://www.jiaokey.com</w:t>
      </w:r>
    </w:p>
    <w:p>
      <w:r>
        <w:t>加藤治雄編 其他作品：https://www.jiaokey.com/tag/加藤治雄編.html</w:t>
      </w:r>
    </w:p>
    <w:p>
      <w:r>
        <w:t>奉天商工公會 出版图书：https://www.jiaokey.com/tag/奉天商工公會.html</w:t>
      </w:r>
    </w:p>
    <w:p>
      <w:r>
        <w:t>关键词搜索：https://www.jiaokey.com/tag/南滿洲の產業經濟.html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