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自動車路線にょる千山案内</w:t>
      </w:r>
    </w:p>
    <w:p>
      <w:r>
        <w:rPr>
          <w:rFonts w:ascii="宋体" w:hAnsi="宋体" w:eastAsia="宋体"/>
          <w:sz w:val="24"/>
        </w:rPr>
        <w:t>加藤保男編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自動車路線にょる千山案内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加藤保男編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滿鐵鐵道總局自動車局營業課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本书出售、求购地址：https://www.jiaokey.com/book/detail/40661910.html</w:t>
      </w:r>
    </w:p>
    <w:p>
      <w:r>
        <w:t>更多相关图书推荐：https://www.jiaokey.com</w:t>
      </w:r>
    </w:p>
    <w:p>
      <w:r>
        <w:t>加藤保男編 其他作品：https://www.jiaokey.com/tag/加藤保男編.html</w:t>
      </w:r>
    </w:p>
    <w:p>
      <w:r>
        <w:t>滿鐵鐵道總局自動車局營業課 出版图书：https://www.jiaokey.com/tag/滿鐵鐵道總局自動車局營業課.html</w:t>
      </w:r>
    </w:p>
    <w:p>
      <w:r>
        <w:t>关键词搜索：https://www.jiaokey.com/tag/自動車路線にょる千山案内.html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