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CORPORATIONS LAW  MEXICO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CORPORATIONS LAW 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本书出售、求购地址：https://www.jiaokey.com/book/detail/40661595.html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关键词搜索：https://www.jiaokey.com/tag/MULTINATIONAL CORPORATIONS LAW 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