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LAW  THE UN AND TRANSNATIONAL CORPORATIONS  BINDERS 1 AND 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LAW  THE UN AND TRANSNATIONAL CORPORATIONS  BINDERS 1 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本书出售、求购地址：https://www.jiaokey.com/book/detail/40661592.html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关键词搜索：https://www.jiaokey.com/tag/MULTINATIONAL CORPORATIONS LAW  THE UN AND TRANSNATIONAL CORPORATIONS  BINDERS 1 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