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 THE UN AND TRANSNATIONAL CORPORATIONS  BINDER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 THE UN AND TRANSNATIONAL CORPORATIONS  BINDER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关键词搜索：https://www.jiaokey.com/tag/MULTINATIONAL CORPORATIONS LAW  THE UN AND TRANSNATIONAL CORPORATIONS  BINDER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