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Commercial Litigation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Commercial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本书出售、求购地址：https://www.jiaokey.com/book/detail/40661487.html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关键词搜索：https://www.jiaokey.com/tag/International Commercial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