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早稲田大学日本語教育研究u30005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早稲田大学日本語教育研究u30005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本书出售、求购地址：https://www.jiaokey.com/book/detail/40658529.html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关键词搜索：https://www.jiaokey.com/tag/早稲田大学日本語教育研究u30005.html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