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学習指導の研究11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学習指導の研究11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本书出售、求购地址：https://www.jiaokey.com/book/detail/40658126.html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关键词搜索：https://www.jiaokey.com/tag/学習指導の研究11.html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