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現代の会計学u3000第2版</w:t>
      </w:r>
    </w:p>
    <w:p>
      <w:r>
        <w:rPr>
          <w:rFonts w:ascii="宋体" w:hAnsi="宋体" w:eastAsia="宋体"/>
          <w:sz w:val="24"/>
        </w:rPr>
        <w:t>加藤盛弘著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現代の会計学u3000第2版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加藤盛弘著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有限会社森山書店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本书出售、求购地址：https://www.jiaokey.com/book/detail/40657404.html</w:t>
      </w:r>
    </w:p>
    <w:p>
      <w:r>
        <w:t>更多相关图书推荐：https://www.jiaokey.com</w:t>
      </w:r>
    </w:p>
    <w:p>
      <w:r>
        <w:t>加藤盛弘著 其他作品：https://www.jiaokey.com/tag/加藤盛弘著.html</w:t>
      </w:r>
    </w:p>
    <w:p>
      <w:r>
        <w:t>有限会社森山書店 出版图书：https://www.jiaokey.com/tag/有限会社森山書店.html</w:t>
      </w:r>
    </w:p>
    <w:p>
      <w:r>
        <w:t>关键词搜索：https://www.jiaokey.com/tag/現代の会計学u3000第2版.html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