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第二言語習得研究かた見た効果的な英語学習法u3000指導法</w:t>
      </w:r>
    </w:p>
    <w:p>
      <w:r>
        <w:rPr>
          <w:rFonts w:ascii="宋体" w:hAnsi="宋体" w:eastAsia="宋体"/>
          <w:sz w:val="24"/>
        </w:rPr>
        <w:t>村野井仁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第二言語習得研究かた見た効果的な英語学習法u3000指導法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村野井仁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本书出售、求购地址：https://www.jiaokey.com/book/detail/40657306.html</w:t>
      </w:r>
    </w:p>
    <w:p>
      <w:r>
        <w:t>更多相关图书推荐：https://www.jiaokey.com</w:t>
      </w:r>
    </w:p>
    <w:p>
      <w:r>
        <w:t>村野井仁 其他作品：https://www.jiaokey.com/tag/村野井仁.html</w:t>
      </w:r>
    </w:p>
    <w:p>
      <w:r>
        <w:t>株式会社u3000大修館書店 出版图书：https://www.jiaokey.com/tag/株式会社u3000大修館書店.html</w:t>
      </w:r>
    </w:p>
    <w:p>
      <w:r>
        <w:t>关键词搜索：https://www.jiaokey.com/tag/第二言語習得研究かた見た効果的な英語学習法u3000指導法.html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