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滿洲の有用樹木</w:t>
      </w:r>
    </w:p>
    <w:p>
      <w:r>
        <w:rPr>
          <w:rFonts w:ascii="宋体" w:hAnsi="宋体" w:eastAsia="宋体"/>
          <w:sz w:val="24"/>
        </w:rPr>
        <w:t>竹内亮著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滿洲の有用樹木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東亞交通公社滿洲支社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本书出售、求购地址：https://www.jiaokey.com/book/detail/40656491.html</w:t>
      </w:r>
    </w:p>
    <w:p>
      <w:r>
        <w:t>更多相关图书推荐：https://www.jiaokey.com</w:t>
      </w:r>
    </w:p>
    <w:p>
      <w:r>
        <w:t>竹内亮著 其他作品：https://www.jiaokey.com/tag/竹内亮著.html</w:t>
      </w:r>
    </w:p>
    <w:p>
      <w:r>
        <w:t>東亞交通公社滿洲支社 出版图书：https://www.jiaokey.com/tag/東亞交通公社滿洲支社.html</w:t>
      </w:r>
    </w:p>
    <w:p>
      <w:r>
        <w:t>关键词搜索：https://www.jiaokey.com/tag/滿洲の有用樹木.html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