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アジア女性と親密性の労働</w:t>
      </w:r>
    </w:p>
    <w:p>
      <w:r>
        <w:rPr>
          <w:rFonts w:ascii="宋体" w:hAnsi="宋体" w:eastAsia="宋体"/>
          <w:sz w:val="24"/>
        </w:rPr>
        <w:t>赤枝香奈子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アジア女性と親密性の労働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赤枝香奈子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京都大学学術出版社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本书出售、求购地址：https://www.jiaokey.com/book/detail/40656170.html</w:t>
      </w:r>
    </w:p>
    <w:p>
      <w:r>
        <w:t>更多相关图书推荐：https://www.jiaokey.com</w:t>
      </w:r>
    </w:p>
    <w:p>
      <w:r>
        <w:t>赤枝香奈子 其他作品：https://www.jiaokey.com/tag/赤枝香奈子.html</w:t>
      </w:r>
    </w:p>
    <w:p>
      <w:r>
        <w:t>京都大学学術出版社 出版图书：https://www.jiaokey.com/tag/京都大学学術出版社.html</w:t>
      </w:r>
    </w:p>
    <w:p>
      <w:r>
        <w:t>关键词搜索：https://www.jiaokey.com/tag/アジア女性と親密性の労働.html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