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日本海読本日本海から人類の未来へ</w:t>
      </w:r>
    </w:p>
    <w:p>
      <w:r>
        <w:rPr>
          <w:rFonts w:ascii="宋体" w:hAnsi="宋体" w:eastAsia="宋体"/>
          <w:sz w:val="24"/>
        </w:rPr>
        <w:t>伊東俊太郎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日本海読本日本海から人類の未来へ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伊東俊太郎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株式会社角川学芸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本书出售、求购地址：https://www.jiaokey.com/book/detail/40654889.html</w:t>
      </w:r>
    </w:p>
    <w:p>
      <w:r>
        <w:t>更多相关图书推荐：https://www.jiaokey.com</w:t>
      </w:r>
    </w:p>
    <w:p>
      <w:r>
        <w:t>伊東俊太郎 其他作品：https://www.jiaokey.com/tag/伊東俊太郎.html</w:t>
      </w:r>
    </w:p>
    <w:p>
      <w:r>
        <w:t>株式会社角川学芸 出版图书：https://www.jiaokey.com/tag/株式会社角川学芸.html</w:t>
      </w:r>
    </w:p>
    <w:p>
      <w:r>
        <w:t>关键词搜索：https://www.jiaokey.com/tag/日本海読本日本海から人類の未来へ.html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