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佐佐木信綱·金子薫園·尾上柴舟·太田水穗·窪田空穗·若山牧水集</w:t>
      </w:r>
    </w:p>
    <w:p>
      <w:r>
        <w:rPr>
          <w:rFonts w:ascii="宋体" w:hAnsi="宋体" w:eastAsia="宋体"/>
          <w:sz w:val="24"/>
        </w:rPr>
        <w:t>山崎敏夫編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佐佐木信綱·金子薫園·尾上柴舟·太田水穗·窪田空穗·若山牧水集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山崎敏夫編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本书出售、求购地址：https://www.jiaokey.com/book/detail/40647145.html</w:t>
      </w:r>
    </w:p>
    <w:p>
      <w:r>
        <w:t>更多相关图书推荐：https://www.jiaokey.com</w:t>
      </w:r>
    </w:p>
    <w:p>
      <w:r>
        <w:t>山崎敏夫編 其他作品：https://www.jiaokey.com/tag/山崎敏夫編.html</w:t>
      </w:r>
    </w:p>
    <w:p>
      <w:r>
        <w:t>筑摩書房 出版图书：https://www.jiaokey.com/tag/筑摩書房.html</w:t>
      </w:r>
    </w:p>
    <w:p>
      <w:r>
        <w:t>关键词搜索：https://www.jiaokey.com/tag/佐佐木信綱·金子薫園·尾上柴舟·太田水穗·窪田空穗·若山牧水集.html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