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アメリカの対日依存が始まる:日米関係の真実</w:t>
      </w:r>
    </w:p>
    <w:p>
      <w:r>
        <w:rPr>
          <w:rFonts w:ascii="宋体" w:hAnsi="宋体" w:eastAsia="宋体"/>
          <w:sz w:val="24"/>
        </w:rPr>
        <w:t>加瀬英明編·監訳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アメリカの対日依存が始まる:日米関係の真実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加瀬英明編·監訳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本书出售、求购地址：https://www.jiaokey.com/book/detail/40645901.html</w:t>
      </w:r>
    </w:p>
    <w:p>
      <w:r>
        <w:t>更多相关图书推荐：https://www.jiaokey.com</w:t>
      </w:r>
    </w:p>
    <w:p>
      <w:r>
        <w:t>加瀬英明編·監訳 其他作品：https://www.jiaokey.com/tag/加瀬英明編·監訳.html</w:t>
      </w:r>
    </w:p>
    <w:p>
      <w:r>
        <w:t>光文社 出版图书：https://www.jiaokey.com/tag/光文社.html</w:t>
      </w:r>
    </w:p>
    <w:p>
      <w:r>
        <w:t>关键词搜索：https://www.jiaokey.com/tag/アメリカの対日依存が始まる:日米関係の真実.html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