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4 三四郎 それから 門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4 三四郎 それから 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本书出售、求购地址：https://www.jiaokey.com/book/detail/40643535.html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4 三四郎 それから 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