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一乗谷朝倉氏遺跡:甦る乱世の夢</w:t>
      </w:r>
    </w:p>
    <w:p>
      <w:r>
        <w:rPr>
          <w:rFonts w:ascii="宋体" w:hAnsi="宋体" w:eastAsia="宋体"/>
          <w:sz w:val="24"/>
        </w:rPr>
        <w:t>水野克比古撮影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一乗谷朝倉氏遺跡:甦る乱世の夢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水野克比古撮影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本书出售、求购地址：https://www.jiaokey.com/book/detail/40640073.html</w:t>
      </w:r>
    </w:p>
    <w:p>
      <w:r>
        <w:t>更多相关图书推荐：https://www.jiaokey.com</w:t>
      </w:r>
    </w:p>
    <w:p>
      <w:r>
        <w:t>水野克比古撮影 其他作品：https://www.jiaokey.com/tag/水野克比古撮影.html</w:t>
      </w:r>
    </w:p>
    <w:p>
      <w:r>
        <w:t>集英社 出版图书：https://www.jiaokey.com/tag/集英社.html</w:t>
      </w:r>
    </w:p>
    <w:p>
      <w:r>
        <w:t>关键词搜索：https://www.jiaokey.com/tag/一乗谷朝倉氏遺跡:甦る乱世の夢.html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