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アートワークの技法:回路図からプリント基板をおこすには</w:t>
      </w:r>
    </w:p>
    <w:p>
      <w:r>
        <w:rPr>
          <w:rFonts w:ascii="宋体" w:hAnsi="宋体" w:eastAsia="宋体"/>
          <w:sz w:val="24"/>
        </w:rPr>
        <w:t>清水和男著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アートワークの技法:回路図からプリント基板をおこすには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清水和男著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CQ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本书出售、求购地址：https://www.jiaokey.com/book/detail/40639389.html</w:t>
      </w:r>
    </w:p>
    <w:p>
      <w:r>
        <w:t>更多相关图书推荐：https://www.jiaokey.com</w:t>
      </w:r>
    </w:p>
    <w:p>
      <w:r>
        <w:t>清水和男著 其他作品：https://www.jiaokey.com/tag/清水和男著.html</w:t>
      </w:r>
    </w:p>
    <w:p>
      <w:r>
        <w:t>CQ 出版图书：https://www.jiaokey.com/tag/CQ.html</w:t>
      </w:r>
    </w:p>
    <w:p>
      <w:r>
        <w:t>关键词搜索：https://www.jiaokey.com/tag/アートワークの技法:回路図からプリント基板をおこすには.html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